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header3.xml.rels" ContentType="application/vnd.openxmlformats-package.relationships+xml"/>
  <Override PartName="/word/_rels/header4.xml.rels" ContentType="application/vnd.openxmlformats-package.relationships+xml"/>
  <Override PartName="/word/_rels/header5.xml.rels" ContentType="application/vnd.openxmlformats-package.relationships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/>
      </w:pPr>
      <w:r>
        <w:rPr>
          <w:rFonts w:eastAsia="Helvetica Neue" w:cs="Helvetica Neue" w:ascii="Helvetica Neue" w:hAnsi="Helvetica Neue"/>
          <w:b/>
          <w:position w:val="-1"/>
          <w:sz w:val="28"/>
          <w:szCs w:val="28"/>
        </w:rPr>
        <w:t xml:space="preserve">⍜ </w:t>
      </w:r>
      <w:r>
        <w:rPr>
          <w:rFonts w:eastAsia="Helvetica Neue" w:cs="Helvetica Neue" w:ascii="Helvetica Neue" w:hAnsi="Helvetica Neue"/>
          <w:b/>
          <w:position w:val="-1"/>
          <w:sz w:val="28"/>
          <w:szCs w:val="28"/>
        </w:rPr>
        <w:t>FORM PER LA PARTECIPAZIONE ALLA CALL ⍜</w:t>
      </w:r>
    </w:p>
    <w:p>
      <w:pPr>
        <w:pStyle w:val="Standard"/>
        <w:rPr/>
      </w:pPr>
      <w:r>
        <w:rPr>
          <w:rFonts w:eastAsia="Helvetica Neue" w:cs="Helvetica Neue" w:ascii="Helvetica Neue" w:hAnsi="Helvetica Neue"/>
          <w:b/>
          <w:sz w:val="28"/>
          <w:szCs w:val="28"/>
        </w:rPr>
        <w:t>Sommergibile - call per ricerche da raccontare</w:t>
      </w:r>
    </w:p>
    <w:p>
      <w:pPr>
        <w:pStyle w:val="Standard"/>
        <w:shd w:val="clear" w:color="auto" w:fill="FFFFFF"/>
        <w:spacing w:lineRule="auto" w:line="276"/>
        <w:rPr>
          <w:rFonts w:ascii="Helvetica Neue" w:hAnsi="Helvetica Neue" w:eastAsia="Helvetica Neue" w:cs="Helvetica Neue"/>
          <w:b/>
          <w:b/>
        </w:rPr>
      </w:pPr>
      <w:r>
        <w:rPr>
          <w:rFonts w:eastAsia="Helvetica Neue" w:cs="Helvetica Neue" w:ascii="Helvetica Neue" w:hAnsi="Helvetica Neue"/>
          <w:b/>
        </w:rPr>
      </w:r>
    </w:p>
    <w:p>
      <w:pPr>
        <w:pStyle w:val="Standard"/>
        <w:shd w:val="clear" w:color="auto" w:fill="FFFFFF"/>
        <w:spacing w:lineRule="auto" w:line="276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>Nome e cognome proponenti ⍜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hd w:val="clear" w:color="auto" w:fill="FFFFFF"/>
        <w:spacing w:lineRule="auto" w:line="276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>Titolo della proposta ⍜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418" w:gutter="0" w:header="709" w:top="1531" w:footer="720" w:bottom="1134"/>
          <w:pgNumType w:start="1" w:fmt="decimal"/>
          <w:formProt w:val="false"/>
          <w:textDirection w:val="lrTb"/>
          <w:docGrid w:type="default" w:linePitch="100" w:charSpace="8192"/>
        </w:sect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hd w:val="clear" w:color="auto" w:fill="FFFFFF"/>
        <w:spacing w:lineRule="auto" w:line="276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 xml:space="preserve">La ricerca da cui nasce la proposta ⍜ </w:t>
      </w:r>
      <w:r>
        <w:rPr>
          <w:rFonts w:eastAsia="Helvetica Neue" w:cs="Helvetica Neue" w:ascii="Helvetica Neue" w:hAnsi="Helvetica Neue"/>
        </w:rPr>
        <w:t xml:space="preserve"> </w:t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Descrizione dell’oggetto di ricerca (500 caratteri)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Con quali modalità o metodologie l’oggetto è stato declinato nella ricerca (500 caratteri)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La durata della ricerca (mese di inizio e di fine ricerca) e il suo stato di avanzamento (200 caratteri)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Risultati raggiunti o gli esiti attesi (500 caratteri)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  <w:t>Eventuale enti od organizzazioni</w:t>
      </w:r>
      <w:bookmarkStart w:id="0" w:name="_GoBack"/>
      <w:bookmarkEnd w:id="0"/>
      <w:r>
        <w:rPr>
          <w:rFonts w:eastAsia="Helvetica Neue" w:cs="Helvetica Neue" w:ascii="Helvetica Neue" w:hAnsi="Helvetica Neue"/>
        </w:rPr>
        <w:t xml:space="preserve"> con cui è stata svolta la ricerca</w:t>
      </w:r>
    </w:p>
    <w:tbl>
      <w:tblPr>
        <w:tblStyle w:val="Grigliatabella"/>
        <w:tblW w:w="930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08"/>
      </w:tblGrid>
      <w:tr>
        <w:trPr>
          <w:trHeight w:val="1023" w:hRule="atLeast"/>
        </w:trPr>
        <w:tc>
          <w:tcPr>
            <w:tcW w:w="930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410" w:leader="none"/>
              </w:tabs>
              <w:spacing w:before="0" w:after="0"/>
              <w:jc w:val="left"/>
              <w:rPr>
                <w:lang w:eastAsia="zh-CN" w:bidi="hi-IN"/>
              </w:rPr>
            </w:pPr>
            <w:r>
              <w:rPr>
                <w:rFonts w:eastAsia="Linux Libertine G" w:cs="Linux Libertine G"/>
                <w:kern w:val="0"/>
                <w:sz w:val="20"/>
                <w:szCs w:val="20"/>
                <w:lang w:val="it-IT" w:eastAsia="zh-CN" w:bidi="hi-IN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418" w:right="1418" w:gutter="0" w:header="709" w:top="1531" w:footer="720" w:bottom="1134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Standard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>Chi sono / chi siamo ⍜</w:t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Breve descrizione di chi ha sviluppato la ricerca, campi disciplinari, competenze ed esperienze passate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  <w:b/>
          <w:b/>
        </w:rPr>
      </w:pPr>
      <w:r>
        <w:rPr>
          <w:rFonts w:eastAsia="Helvetica Neue" w:cs="Helvetica Neue" w:ascii="Helvetica Neue" w:hAnsi="Helvetica Neue"/>
          <w:b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 xml:space="preserve">La restituzione e/o disseminazione ⍜ </w:t>
      </w:r>
      <w:r>
        <w:rPr>
          <w:rFonts w:eastAsia="Helvetica Neue" w:cs="Helvetica Neue" w:ascii="Helvetica Neue" w:hAnsi="Helvetica Neue"/>
        </w:rPr>
        <w:t xml:space="preserve"> (Max 5000 caratteri)</w:t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Descrizione delle modalità di restituzione della ricerca per cui si propone la candidatura.</w:t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  <w:t>Indicare nel modo più dettagliato possibile le tempistiche di realizzazione della restituzione e/o disseminazione (si consiglia l’utilizzo di un cronoprogramma).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sectPr>
          <w:headerReference w:type="default" r:id="rId6"/>
          <w:footerReference w:type="default" r:id="rId7"/>
          <w:type w:val="nextPage"/>
          <w:pgSz w:w="11906" w:h="16838"/>
          <w:pgMar w:left="1418" w:right="1418" w:gutter="0" w:header="709" w:top="1531" w:footer="720" w:bottom="1134"/>
          <w:pgNumType w:fmt="decimal"/>
          <w:formProt w:val="false"/>
          <w:textDirection w:val="lrTb"/>
          <w:docGrid w:type="default" w:linePitch="100" w:charSpace="8192"/>
        </w:sect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 xml:space="preserve">In cosa fanno la differenza i 1500€ del bando? ⍜ </w:t>
      </w:r>
      <w:r>
        <w:rPr>
          <w:rFonts w:eastAsia="Helvetica Neue" w:cs="Helvetica Neue" w:ascii="Helvetica Neue" w:hAnsi="Helvetica Neue"/>
        </w:rPr>
        <w:br/>
        <w:t>Descrivere l’utilità delle risorse del bando, le modalità di utilizzo (cercando di dettagliare compilando la tabella qui sotto), risorse già disponibili (indicando i finanziatori) ed eventuali ulteriori risorse economiche da reperire e in che modo si pensa di farlo.</w:t>
      </w:r>
    </w:p>
    <w:tbl>
      <w:tblPr>
        <w:tblW w:w="5000" w:type="pct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noHBand="0" w:noVBand="0" w:firstColumn="0" w:lastRow="0" w:lastColumn="0" w:firstRow="0"/>
      </w:tblPr>
      <w:tblGrid>
        <w:gridCol w:w="3116"/>
        <w:gridCol w:w="1136"/>
        <w:gridCol w:w="1705"/>
        <w:gridCol w:w="1418"/>
        <w:gridCol w:w="1695"/>
      </w:tblGrid>
      <w:tr>
        <w:trPr>
          <w:trHeight w:val="360" w:hRule="atLeast"/>
        </w:trPr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rFonts w:eastAsia="Helvetica Neue" w:cs="Helvetica Neue" w:ascii="Helvetica Neue" w:hAnsi="Helvetica Neue"/>
                <w:b/>
              </w:rPr>
              <w:t>Spese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rFonts w:eastAsia="Helvetica Neue" w:cs="Helvetica Neue" w:ascii="Helvetica Neue" w:hAnsi="Helvetica Neue"/>
                <w:b/>
              </w:rPr>
              <w:t>Copertura</w:t>
            </w:r>
          </w:p>
        </w:tc>
      </w:tr>
      <w:tr>
        <w:trPr>
          <w:trHeight w:val="810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/>
            </w:pPr>
            <w:r>
              <w:rPr>
                <w:rFonts w:eastAsia="Helvetica Neue" w:cs="Helvetica Neue" w:ascii="Helvetica Neue" w:hAnsi="Helvetica Neue"/>
              </w:rPr>
              <w:t>Voci di spesa inerenti la ricerca (se da ultimare) e la disseminazione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rFonts w:eastAsia="Helvetica Neue" w:cs="Helvetica Neue" w:ascii="Helvetica Neue" w:hAnsi="Helvetica Neue"/>
              </w:rPr>
              <w:t>Costo in €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rFonts w:eastAsia="Helvetica Neue" w:cs="Helvetica Neue" w:ascii="Helvetica Neue" w:hAnsi="Helvetica Neue"/>
              </w:rPr>
              <w:t>Risorse proprie o di altri finanziatori già presenti (€)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rFonts w:eastAsia="Helvetica Neue" w:cs="Helvetica Neue" w:ascii="Helvetica Neue" w:hAnsi="Helvetica Neue"/>
              </w:rPr>
              <w:t>Risorse call Sommergibile (€)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center"/>
              <w:rPr/>
            </w:pPr>
            <w:r>
              <w:rPr>
                <w:rFonts w:eastAsia="Helvetica Neue" w:cs="Helvetica Neue" w:ascii="Helvetica Neue" w:hAnsi="Helvetica Neue"/>
              </w:rPr>
              <w:t>Eventuali risorse da reperire (€)</w:t>
            </w:r>
          </w:p>
        </w:tc>
      </w:tr>
      <w:tr>
        <w:trPr>
          <w:trHeight w:val="345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</w:tr>
      <w:tr>
        <w:trPr>
          <w:trHeight w:val="345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</w:tr>
      <w:tr>
        <w:trPr>
          <w:trHeight w:val="345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</w:tr>
      <w:tr>
        <w:trPr>
          <w:trHeight w:val="345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</w:tr>
      <w:tr>
        <w:trPr>
          <w:trHeight w:val="345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</w:tr>
      <w:tr>
        <w:trPr>
          <w:trHeight w:val="375" w:hRule="atLeast"/>
        </w:trPr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/>
            </w:pPr>
            <w:r>
              <w:rPr>
                <w:rFonts w:eastAsia="Helvetica Neue" w:cs="Helvetica Neue" w:ascii="Helvetica Neue" w:hAnsi="Helvetica Neue"/>
                <w:b/>
              </w:rPr>
              <w:t>Totale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jc w:val="right"/>
              <w:rPr/>
            </w:pPr>
            <w:r>
              <w:rPr>
                <w:rFonts w:eastAsia="Helvetica Neue" w:cs="Helvetica Neue" w:ascii="Helvetica Neue" w:hAnsi="Helvetica Neue"/>
                <w:b/>
              </w:rPr>
              <w:t>1.500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76"/>
              <w:rPr>
                <w:rFonts w:ascii="Helvetica Neue" w:hAnsi="Helvetica Neue" w:eastAsia="Helvetica Neue" w:cs="Helvetica Neue"/>
              </w:rPr>
            </w:pPr>
            <w:r>
              <w:rPr>
                <w:rFonts w:eastAsia="Helvetica Neue" w:cs="Helvetica Neue" w:ascii="Helvetica Neue" w:hAnsi="Helvetica Neue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418" w:right="1418" w:gutter="0" w:header="709" w:top="1531" w:footer="720" w:bottom="1134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  <w:b/>
        </w:rPr>
        <w:t xml:space="preserve">⍜ </w:t>
      </w:r>
      <w:r>
        <w:rPr>
          <w:rFonts w:eastAsia="Helvetica Neue" w:cs="Helvetica Neue" w:ascii="Helvetica Neue" w:hAnsi="Helvetica Neue"/>
          <w:b/>
        </w:rPr>
        <w:t>Una ricerca per chi? ⍜</w:t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A chi si vuole arrivare con le attività di restituzione/disseminazione?</w:t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Con che modalità, è previsto il coinvolgimento attivo dei soggetti protagonisti della ricerca (se applicabile)?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spacing w:lineRule="auto" w:line="276"/>
        <w:rPr/>
      </w:pPr>
      <w:r>
        <w:rPr>
          <w:rFonts w:eastAsia="Helvetica Neue" w:cs="Helvetica Neue" w:ascii="Helvetica Neue" w:hAnsi="Helvetica Neue"/>
        </w:rPr>
        <w:t>Quali soggetti sono già stati attivati e quali si ritiene necessario attivare?</w:t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>
          <w:rFonts w:eastAsia="Helvetica Neue" w:cs="Helvetica Neue" w:ascii="Helvetica Neue" w:hAnsi="Helvetica Neue"/>
        </w:rPr>
      </w:r>
    </w:p>
    <w:p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0" w:after="180"/>
        <w:rPr>
          <w:rFonts w:ascii="Helvetica Neue" w:hAnsi="Helvetica Neue" w:eastAsia="Helvetica Neue" w:cs="Helvetica Neue"/>
        </w:rPr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418" w:right="1418" w:gutter="0" w:header="709" w:top="1531" w:footer="72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 Gothic">
    <w:charset w:val="01"/>
    <w:family w:val="roman"/>
    <w:pitch w:val="variable"/>
  </w:font>
  <w:font w:name="Garamond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Helvetica Neue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ind w:right="360" w:hanging="0"/>
      <w:rPr>
        <w:rFonts w:ascii="Times New Roman" w:hAnsi="Times New Roman" w:eastAsia="Times New Roman" w:cs="Times New Roman"/>
        <w:color w:val="000000"/>
      </w:rPr>
    </w:pPr>
    <w:r>
      <w:rPr>
        <w:rFonts w:eastAsia="Times New Roman" w:cs="Times New Roman" w:ascii="Times New Roman" w:hAnsi="Times New Roman"/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5</w:t>
    </w:r>
    <w:r>
      <w:rPr>
        <w:rFonts w:cs="Times New Roman"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76"/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560"/>
      <w:gridCol w:w="4820"/>
      <w:gridCol w:w="284"/>
      <w:gridCol w:w="2407"/>
    </w:tblGrid>
    <w:tr>
      <w:trPr>
        <w:trHeight w:val="1021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ragraph">
                  <wp:posOffset>26670</wp:posOffset>
                </wp:positionV>
                <wp:extent cx="908685" cy="647700"/>
                <wp:effectExtent l="0" t="0" r="0" b="0"/>
                <wp:wrapNone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tcBorders/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rPr>
              <w:rFonts w:ascii="Helvetica Neue" w:hAnsi="Helvetica Neue" w:eastAsia="Helvetica Neue" w:cs="Helvetica Neue"/>
              <w:b/>
              <w:b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Codici | Cooperativa sociale</w:t>
          </w:r>
        </w:p>
        <w:p>
          <w:pPr>
            <w:pStyle w:val="Standard"/>
            <w:widowControl w:val="false"/>
            <w:rPr>
              <w:rFonts w:ascii="Helvetica Neue" w:hAnsi="Helvetica Neue" w:eastAsia="Helvetica Neue" w:cs="Helvetica Neue"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Viale Sondrio 3, 20124 Milano, Italia</w:t>
          </w:r>
        </w:p>
        <w:p>
          <w:pPr>
            <w:pStyle w:val="Standard"/>
            <w:widowControl w:val="false"/>
            <w:rPr>
              <w:rFonts w:ascii="Helvetica Neue" w:hAnsi="Helvetica Neue" w:eastAsia="Helvetica Neue" w:cs="Helvetica Neue"/>
              <w:sz w:val="18"/>
              <w:szCs w:val="18"/>
              <w:lang w:val="fr-FR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  <w:lang w:val="fr-FR"/>
            </w:rPr>
            <w:t>t. +39 0289053913 fax +39 0236560403</w:t>
          </w:r>
        </w:p>
        <w:p>
          <w:pPr>
            <w:pStyle w:val="Standard"/>
            <w:widowControl w:val="false"/>
            <w:rPr>
              <w:rFonts w:ascii="Helvetica Neue" w:hAnsi="Helvetica Neue" w:eastAsia="Helvetica Neue" w:cs="Helvetica Neue"/>
              <w:sz w:val="18"/>
              <w:szCs w:val="18"/>
              <w:lang w:val="fr-FR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  <w:lang w:val="fr-FR"/>
            </w:rPr>
            <w:t xml:space="preserve">codici@codiciricerche.it | www.codiciricerche.it 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P.Iva/codice fiscale 06275990965</w:t>
          </w:r>
        </w:p>
      </w:tc>
      <w:tc>
        <w:tcPr>
          <w:tcW w:w="284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rFonts w:ascii="Helvetica Neue" w:hAnsi="Helvetica Neue" w:eastAsia="Helvetica Neue" w:cs="Helvetica Neue"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</w:r>
        </w:p>
      </w:tc>
      <w:tc>
        <w:tcPr>
          <w:tcW w:w="2407" w:type="dxa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spacing w:lineRule="auto" w:line="276" w:before="0" w:after="60"/>
            <w:ind w:left="57" w:hanging="0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FORM DA COMPILARE</w:t>
            <w:br/>
            <w:t xml:space="preserve">Soglie </w:t>
            <w:br/>
            <w:t xml:space="preserve">call per ricerche </w:t>
            <w:br/>
            <w:t>da raccontare</w:t>
          </w:r>
        </w:p>
      </w:tc>
    </w:tr>
  </w:tbl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76"/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560"/>
      <w:gridCol w:w="4820"/>
      <w:gridCol w:w="284"/>
      <w:gridCol w:w="2407"/>
    </w:tblGrid>
    <w:tr>
      <w:trPr>
        <w:trHeight w:val="1021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0</wp:posOffset>
                </wp:positionH>
                <wp:positionV relativeFrom="paragraph">
                  <wp:posOffset>26670</wp:posOffset>
                </wp:positionV>
                <wp:extent cx="908685" cy="647700"/>
                <wp:effectExtent l="0" t="0" r="0" b="0"/>
                <wp:wrapNone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tcBorders/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Codici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|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Cooperativa Sociale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Viale Sondrio, 3, 20124, Milano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t. +39 0289053913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codici@codiciricerche.it | www.codiciricerche.it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P.Iva/codice fiscale 06275990965</w:t>
          </w:r>
        </w:p>
      </w:tc>
      <w:tc>
        <w:tcPr>
          <w:tcW w:w="284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rFonts w:ascii="Helvetica Neue" w:hAnsi="Helvetica Neue" w:eastAsia="Helvetica Neue" w:cs="Helvetica Neue"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</w:r>
        </w:p>
      </w:tc>
      <w:tc>
        <w:tcPr>
          <w:tcW w:w="2407" w:type="dxa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spacing w:lineRule="auto" w:line="276" w:before="0" w:after="60"/>
            <w:ind w:left="57" w:hanging="0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FORM DA COMPILARE</w:t>
            <w:br/>
            <w:t xml:space="preserve">Soglie </w:t>
            <w:br/>
            <w:t xml:space="preserve">call per ricerche </w:t>
            <w:br/>
            <w:t>da raccontare</w:t>
          </w:r>
        </w:p>
      </w:tc>
    </w:tr>
  </w:tbl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76"/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560"/>
      <w:gridCol w:w="4820"/>
      <w:gridCol w:w="284"/>
      <w:gridCol w:w="2407"/>
    </w:tblGrid>
    <w:tr>
      <w:trPr>
        <w:trHeight w:val="1021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paragraph">
                  <wp:posOffset>26670</wp:posOffset>
                </wp:positionV>
                <wp:extent cx="908685" cy="647700"/>
                <wp:effectExtent l="0" t="0" r="0" b="0"/>
                <wp:wrapNone/>
                <wp:docPr id="3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tcBorders/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Codici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|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Cooperativa Sociale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Viale Sondrio, 3, 20124, Milano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t. +39 0289053913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codici@codiciricerche.it | www.codiciricerche.it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P.Iva/codice fiscale 06275990965</w:t>
          </w:r>
        </w:p>
      </w:tc>
      <w:tc>
        <w:tcPr>
          <w:tcW w:w="284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rFonts w:ascii="Helvetica Neue" w:hAnsi="Helvetica Neue" w:eastAsia="Helvetica Neue" w:cs="Helvetica Neue"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</w:r>
        </w:p>
      </w:tc>
      <w:tc>
        <w:tcPr>
          <w:tcW w:w="2407" w:type="dxa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spacing w:lineRule="auto" w:line="276" w:before="0" w:after="60"/>
            <w:ind w:left="57" w:hanging="0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FORM DA COMPILARE</w:t>
            <w:br/>
            <w:t xml:space="preserve">Soglie </w:t>
            <w:br/>
            <w:t xml:space="preserve">call per ricerche </w:t>
            <w:br/>
            <w:t>da raccontare</w:t>
          </w:r>
        </w:p>
      </w:tc>
    </w:tr>
  </w:tbl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76"/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560"/>
      <w:gridCol w:w="4820"/>
      <w:gridCol w:w="284"/>
      <w:gridCol w:w="2407"/>
    </w:tblGrid>
    <w:tr>
      <w:trPr>
        <w:trHeight w:val="1021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0</wp:posOffset>
                </wp:positionH>
                <wp:positionV relativeFrom="paragraph">
                  <wp:posOffset>26670</wp:posOffset>
                </wp:positionV>
                <wp:extent cx="908685" cy="647700"/>
                <wp:effectExtent l="0" t="0" r="0" b="0"/>
                <wp:wrapNone/>
                <wp:docPr id="4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tcBorders/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Codici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|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Cooperativa Sociale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Viale Sondrio, 3, 20124, Milano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t. +39 0289053913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codici@codiciricerche.it | www.codiciricerche.it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P.Iva/codice fiscale 06275990965</w:t>
          </w:r>
        </w:p>
      </w:tc>
      <w:tc>
        <w:tcPr>
          <w:tcW w:w="284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rFonts w:ascii="Helvetica Neue" w:hAnsi="Helvetica Neue" w:eastAsia="Helvetica Neue" w:cs="Helvetica Neue"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</w:r>
        </w:p>
      </w:tc>
      <w:tc>
        <w:tcPr>
          <w:tcW w:w="2407" w:type="dxa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spacing w:lineRule="auto" w:line="276" w:before="0" w:after="60"/>
            <w:ind w:left="57" w:hanging="0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FORM DA COMPILARE</w:t>
            <w:br/>
            <w:t xml:space="preserve">Soglie </w:t>
            <w:br/>
            <w:t xml:space="preserve">call per ricerche </w:t>
            <w:br/>
            <w:t>da raccontare</w:t>
          </w:r>
        </w:p>
      </w:tc>
    </w:tr>
  </w:tbl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76"/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tbl>
    <w:tblPr>
      <w:tblW w:w="9072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val="0000" w:noHBand="0" w:noVBand="0" w:firstColumn="0" w:lastRow="0" w:lastColumn="0" w:firstRow="0"/>
    </w:tblPr>
    <w:tblGrid>
      <w:gridCol w:w="1560"/>
      <w:gridCol w:w="4820"/>
      <w:gridCol w:w="284"/>
      <w:gridCol w:w="2407"/>
    </w:tblGrid>
    <w:tr>
      <w:trPr>
        <w:trHeight w:val="142" w:hRule="atLeast"/>
      </w:trPr>
      <w:tc>
        <w:tcPr>
          <w:tcW w:w="1560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0</wp:posOffset>
                </wp:positionH>
                <wp:positionV relativeFrom="paragraph">
                  <wp:posOffset>26670</wp:posOffset>
                </wp:positionV>
                <wp:extent cx="908685" cy="647700"/>
                <wp:effectExtent l="0" t="0" r="0" b="0"/>
                <wp:wrapNone/>
                <wp:docPr id="5" name="Imag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68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0" w:type="dxa"/>
          <w:tcBorders/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Codici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|</w:t>
          </w:r>
          <w:r>
            <w:rPr>
              <w:rFonts w:eastAsia="Helvetica Neue" w:cs="Helvetica Neue" w:ascii="Helvetica Neue" w:hAnsi="Helvetica Neue"/>
              <w:sz w:val="18"/>
              <w:szCs w:val="18"/>
            </w:rPr>
            <w:t xml:space="preserve"> </w:t>
          </w:r>
          <w:r>
            <w:rPr>
              <w:rFonts w:eastAsia="Helvetica Neue" w:cs="Helvetica Neue" w:ascii="Helvetica Neue" w:hAnsi="Helvetica Neue"/>
              <w:b/>
              <w:sz w:val="18"/>
              <w:szCs w:val="18"/>
            </w:rPr>
            <w:t>Cooperativa Sociale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Viale Sondrio, 3, 20124, Milano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t. +39 0289053913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codici@codiciricerche.it | www.codiciricerche.it</w:t>
          </w:r>
        </w:p>
        <w:p>
          <w:pPr>
            <w:pStyle w:val="Standard"/>
            <w:widowControl w:val="false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P.Iva/codice fiscale 06275990965</w:t>
          </w:r>
        </w:p>
      </w:tc>
      <w:tc>
        <w:tcPr>
          <w:tcW w:w="284" w:type="dxa"/>
          <w:tcBorders>
            <w:right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rFonts w:ascii="Helvetica Neue" w:hAnsi="Helvetica Neue" w:eastAsia="Helvetica Neue" w:cs="Helvetica Neue"/>
              <w:sz w:val="18"/>
              <w:szCs w:val="18"/>
            </w:rPr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</w:r>
        </w:p>
      </w:tc>
      <w:tc>
        <w:tcPr>
          <w:tcW w:w="2407" w:type="dxa"/>
          <w:tcBorders>
            <w:left w:val="single" w:sz="4" w:space="0" w:color="000000"/>
            <w:bottom w:val="single" w:sz="4" w:space="0" w:color="000000"/>
          </w:tcBorders>
          <w:shd w:color="auto" w:fill="auto" w:val="clear"/>
          <w:tcMar>
            <w:left w:w="108" w:type="dxa"/>
            <w:right w:w="108" w:type="dxa"/>
          </w:tcMar>
          <w:vAlign w:val="center"/>
        </w:tcPr>
        <w:p>
          <w:pPr>
            <w:pStyle w:val="Standard"/>
            <w:widowControl w:val="false"/>
            <w:spacing w:lineRule="auto" w:line="276" w:before="0" w:after="60"/>
            <w:ind w:left="57" w:hanging="0"/>
            <w:rPr/>
          </w:pPr>
          <w:r>
            <w:rPr>
              <w:rFonts w:eastAsia="Helvetica Neue" w:cs="Helvetica Neue" w:ascii="Helvetica Neue" w:hAnsi="Helvetica Neue"/>
              <w:sz w:val="18"/>
              <w:szCs w:val="18"/>
            </w:rPr>
            <w:t>FORM DA COMPILARE</w:t>
            <w:br/>
            <w:t xml:space="preserve">Soglie </w:t>
            <w:br/>
            <w:t xml:space="preserve">call per ricerche </w:t>
            <w:br/>
            <w:t>da raccontare</w:t>
          </w:r>
        </w:p>
      </w:tc>
    </w:tr>
  </w:tbl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  <w:p>
    <w:pPr>
      <w:pStyle w:val="Standard"/>
      <w:widowControl/>
      <w:tabs>
        <w:tab w:val="clear" w:pos="720"/>
        <w:tab w:val="center" w:pos="4819" w:leader="none"/>
        <w:tab w:val="right" w:pos="9638" w:leader="none"/>
      </w:tabs>
      <w:rPr>
        <w:rFonts w:ascii="Helvetica Neue" w:hAnsi="Helvetica Neue" w:eastAsia="Helvetica Neue" w:cs="Helvetica Neue"/>
        <w:sz w:val="18"/>
        <w:szCs w:val="18"/>
      </w:rPr>
    </w:pPr>
    <w:r>
      <w:rPr>
        <w:rFonts w:eastAsia="Helvetica Neue" w:cs="Helvetica Neue" w:ascii="Helvetica Neue" w:hAnsi="Helvetica Neue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Linux Libertine G" w:cs="Linux Libertine G"/>
      <w:color w:val="auto"/>
      <w:kern w:val="0"/>
      <w:sz w:val="20"/>
      <w:szCs w:val="20"/>
      <w:lang w:eastAsia="it-IT" w:bidi="ar-SA" w:val="it-IT"/>
    </w:rPr>
  </w:style>
  <w:style w:type="paragraph" w:styleId="Heading1">
    <w:name w:val="Heading 1"/>
    <w:basedOn w:val="Normal"/>
    <w:next w:val="Normal"/>
    <w:uiPriority w:val="9"/>
    <w:qFormat/>
    <w:pPr>
      <w:keepNext w:val="true"/>
      <w:jc w:val="center"/>
    </w:pPr>
    <w:rPr>
      <w:rFonts w:ascii="Trebuchet MS" w:hAnsi="Trebuchet MS" w:eastAsia="Trebuchet MS" w:cs="Trebuchet MS"/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outlineLvl w:val="1"/>
    </w:pPr>
    <w:rPr>
      <w:rFonts w:ascii="Trebuchet MS" w:hAnsi="Trebuchet MS" w:eastAsia="Trebuchet MS" w:cs="Trebuchet MS"/>
      <w:i/>
      <w:sz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jc w:val="center"/>
      <w:outlineLvl w:val="2"/>
    </w:pPr>
    <w:rPr>
      <w:rFonts w:ascii="Trebuchet MS" w:hAnsi="Trebuchet MS" w:eastAsia="Trebuchet MS" w:cs="Trebuchet MS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jc w:val="both"/>
      <w:outlineLvl w:val="3"/>
    </w:pPr>
    <w:rPr>
      <w:rFonts w:ascii="Trebuchet MS" w:hAnsi="Trebuchet MS" w:eastAsia="Trebuchet MS" w:cs="Trebuchet MS"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jc w:val="center"/>
      <w:outlineLvl w:val="4"/>
    </w:pPr>
    <w:rPr>
      <w:rFonts w:ascii="Trebuchet MS" w:hAnsi="Trebuchet MS" w:eastAsia="Trebuchet MS" w:cs="Trebuchet MS"/>
      <w:i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jc w:val="both"/>
      <w:outlineLvl w:val="5"/>
    </w:pPr>
    <w:rPr>
      <w:rFonts w:ascii="Trebuchet MS" w:hAnsi="Trebuchet MS" w:eastAsia="Trebuchet MS" w:cs="Trebuchet MS"/>
      <w:i/>
      <w:u w:val="single"/>
    </w:rPr>
  </w:style>
  <w:style w:type="paragraph" w:styleId="Heading7">
    <w:name w:val="Heading 7"/>
    <w:basedOn w:val="Normal"/>
    <w:next w:val="Normal"/>
    <w:qFormat/>
    <w:pPr>
      <w:keepNext w:val="true"/>
      <w:jc w:val="center"/>
      <w:outlineLvl w:val="6"/>
    </w:pPr>
    <w:rPr>
      <w:rFonts w:ascii="Trebuchet MS" w:hAnsi="Trebuchet MS" w:eastAsia="Trebuchet MS" w:cs="Trebuchet MS"/>
      <w:b/>
      <w:i/>
      <w:sz w:val="22"/>
    </w:rPr>
  </w:style>
  <w:style w:type="paragraph" w:styleId="Heading8">
    <w:name w:val="Heading 8"/>
    <w:basedOn w:val="Normal"/>
    <w:next w:val="Normal"/>
    <w:qFormat/>
    <w:pPr>
      <w:keepNext w:val="true"/>
      <w:jc w:val="center"/>
      <w:outlineLvl w:val="7"/>
    </w:pPr>
    <w:rPr>
      <w:rFonts w:ascii="Trebuchet MS" w:hAnsi="Trebuchet MS" w:eastAsia="Trebuchet MS" w:cs="Trebuchet MS"/>
      <w:b/>
      <w:sz w:val="24"/>
    </w:rPr>
  </w:style>
  <w:style w:type="paragraph" w:styleId="Heading9">
    <w:name w:val="Heading 9"/>
    <w:basedOn w:val="Normal"/>
    <w:next w:val="Normal"/>
    <w:qFormat/>
    <w:pPr>
      <w:keepNext w:val="true"/>
      <w:ind w:left="1416" w:firstLine="708"/>
      <w:jc w:val="right"/>
      <w:outlineLvl w:val="8"/>
    </w:pPr>
    <w:rPr>
      <w:rFonts w:ascii="Trebuchet MS" w:hAnsi="Trebuchet MS" w:eastAsia="Trebuchet MS" w:cs="Trebuchet MS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>
    <w:name w:val="Footnote Characters"/>
    <w:basedOn w:val="DefaultParagraphFont"/>
    <w:qFormat/>
    <w:rPr>
      <w:w w:val="100"/>
      <w:vertAlign w:val="superscript"/>
      <w:em w:val="none"/>
    </w:rPr>
  </w:style>
  <w:style w:type="character" w:styleId="FootnoteReference">
    <w:name w:val="Footnote Reference"/>
    <w:rPr>
      <w:w w:val="100"/>
      <w:vertAlign w:val="superscript"/>
      <w:em w:val="none"/>
    </w:rPr>
  </w:style>
  <w:style w:type="character" w:styleId="Pagenumber">
    <w:name w:val="page number"/>
    <w:basedOn w:val="DefaultParagraphFont"/>
    <w:qFormat/>
    <w:rPr>
      <w:w w:val="100"/>
      <w:position w:val="0"/>
      <w:sz w:val="20"/>
      <w:vertAlign w:val="baseline"/>
      <w:em w:val="none"/>
    </w:rPr>
  </w:style>
  <w:style w:type="character" w:styleId="Hyperlink">
    <w:name w:val="Hyperlink"/>
    <w:basedOn w:val="DefaultParagraphFont"/>
    <w:rPr>
      <w:color w:val="0000FF"/>
      <w:w w:val="100"/>
      <w:position w:val="0"/>
      <w:sz w:val="20"/>
      <w:u w:val="single"/>
      <w:vertAlign w:val="baseline"/>
      <w:em w:val="none"/>
    </w:rPr>
  </w:style>
  <w:style w:type="character" w:styleId="Strong">
    <w:name w:val="Strong"/>
    <w:basedOn w:val="DefaultParagraphFont"/>
    <w:qFormat/>
    <w:rPr>
      <w:b/>
      <w:bCs/>
      <w:w w:val="100"/>
      <w:position w:val="0"/>
      <w:sz w:val="20"/>
      <w:vertAlign w:val="baseline"/>
      <w:em w:val="none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vertAlign w:val="baseline"/>
      <w:em w:val="none"/>
    </w:rPr>
  </w:style>
  <w:style w:type="character" w:styleId="TestocommentoCarattere" w:customStyle="1">
    <w:name w:val="Testo commento Carattere"/>
    <w:basedOn w:val="DefaultParagraphFont"/>
    <w:qFormat/>
    <w:rPr>
      <w:w w:val="100"/>
      <w:position w:val="0"/>
      <w:sz w:val="20"/>
      <w:vertAlign w:val="baseline"/>
      <w:em w:val="none"/>
    </w:rPr>
  </w:style>
  <w:style w:type="character" w:styleId="SoggettocommentoCarattere" w:customStyle="1">
    <w:name w:val="Soggetto commento Carattere"/>
    <w:basedOn w:val="TestocommentoCarattere"/>
    <w:qFormat/>
    <w:rPr>
      <w:b/>
      <w:bCs/>
      <w:w w:val="100"/>
      <w:position w:val="0"/>
      <w:sz w:val="20"/>
      <w:vertAlign w:val="baseline"/>
      <w:em w:val="none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ahoma" w:cs="Tahoma"/>
      <w:w w:val="100"/>
      <w:position w:val="0"/>
      <w:sz w:val="16"/>
      <w:sz w:val="16"/>
      <w:szCs w:val="16"/>
      <w:vertAlign w:val="baseline"/>
      <w:em w:val="none"/>
    </w:rPr>
  </w:style>
  <w:style w:type="character" w:styleId="TitoloCarattere" w:customStyle="1">
    <w:name w:val="Titolo Carattere"/>
    <w:basedOn w:val="DefaultParagraphFont"/>
    <w:qFormat/>
    <w:rPr>
      <w:rFonts w:ascii="Trebuchet MS" w:hAnsi="Trebuchet MS" w:eastAsia="Trebuchet MS" w:cs="Trebuchet MS"/>
      <w:w w:val="100"/>
      <w:position w:val="0"/>
      <w:sz w:val="28"/>
      <w:sz w:val="28"/>
      <w:vertAlign w:val="baseline"/>
      <w:em w:val="none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PidipaginaCarattere" w:customStyle="1">
    <w:name w:val="Piè di pagina Carattere"/>
    <w:basedOn w:val="DefaultParagraphFont"/>
    <w:qFormat/>
    <w:rPr/>
  </w:style>
  <w:style w:type="paragraph" w:styleId="Heading" w:customStyle="1">
    <w:name w:val="Heading"/>
    <w:basedOn w:val="Standard"/>
    <w:next w:val="Textbody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>
      <w:sz w:val="24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Linux Libertine G" w:cs="Linux Libertine G"/>
      <w:color w:val="auto"/>
      <w:kern w:val="0"/>
      <w:sz w:val="20"/>
      <w:szCs w:val="20"/>
      <w:lang w:val="it-IT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jc w:val="center"/>
    </w:pPr>
    <w:rPr>
      <w:rFonts w:ascii="Trebuchet MS" w:hAnsi="Trebuchet MS" w:eastAsia="Trebuchet MS" w:cs="Trebuchet MS"/>
      <w:sz w:val="28"/>
    </w:rPr>
  </w:style>
  <w:style w:type="paragraph" w:styleId="Quote">
    <w:name w:val="Quote"/>
    <w:basedOn w:val="Normal"/>
    <w:qFormat/>
    <w:pPr>
      <w:spacing w:before="100" w:after="100"/>
      <w:ind w:left="964" w:right="964" w:hanging="0"/>
      <w:jc w:val="both"/>
    </w:pPr>
    <w:rPr>
      <w:i/>
      <w:sz w:val="22"/>
    </w:rPr>
  </w:style>
  <w:style w:type="paragraph" w:styleId="Stile1" w:customStyle="1">
    <w:name w:val="Stile1"/>
    <w:basedOn w:val="Normal"/>
    <w:qFormat/>
    <w:pPr>
      <w:spacing w:before="100" w:after="100"/>
      <w:jc w:val="both"/>
    </w:pPr>
    <w:rPr>
      <w:rFonts w:ascii="Century Gothic" w:hAnsi="Century Gothic" w:eastAsia="Century Gothic" w:cs="Century Gothic"/>
      <w:sz w:val="22"/>
    </w:rPr>
  </w:style>
  <w:style w:type="paragraph" w:styleId="Parma" w:customStyle="1">
    <w:name w:val="parma"/>
    <w:basedOn w:val="Normal"/>
    <w:qFormat/>
    <w:pPr>
      <w:jc w:val="both"/>
    </w:pPr>
    <w:rPr>
      <w:rFonts w:ascii="Garamond" w:hAnsi="Garamond" w:eastAsia="Garamond" w:cs="Garamond"/>
      <w:sz w:val="22"/>
    </w:rPr>
  </w:style>
  <w:style w:type="paragraph" w:styleId="Lorenzo" w:customStyle="1">
    <w:name w:val="Lorenzo"/>
    <w:basedOn w:val="Normal"/>
    <w:qFormat/>
    <w:pPr>
      <w:spacing w:lineRule="atLeast" w:line="360"/>
      <w:jc w:val="both"/>
    </w:pPr>
    <w:rPr>
      <w:sz w:val="24"/>
    </w:rPr>
  </w:style>
  <w:style w:type="paragraph" w:styleId="Corpodeltesto" w:customStyle="1">
    <w:name w:val="Corpo del testo"/>
    <w:basedOn w:val="Normal"/>
    <w:qFormat/>
    <w:pPr>
      <w:jc w:val="both"/>
    </w:pPr>
    <w:rPr>
      <w:rFonts w:ascii="Trebuchet MS" w:hAnsi="Trebuchet MS" w:eastAsia="Trebuchet MS" w:cs="Trebuchet MS"/>
    </w:rPr>
  </w:style>
  <w:style w:type="paragraph" w:styleId="BodyTextIndent">
    <w:name w:val="Body Text Indent"/>
    <w:basedOn w:val="Normal"/>
    <w:pPr>
      <w:ind w:left="356" w:hanging="0"/>
      <w:jc w:val="both"/>
    </w:pPr>
    <w:rPr>
      <w:rFonts w:ascii="Trebuchet MS" w:hAnsi="Trebuchet MS" w:eastAsia="Trebuchet MS" w:cs="Trebuchet MS"/>
    </w:rPr>
  </w:style>
  <w:style w:type="paragraph" w:styleId="FootnoteText">
    <w:name w:val="Footnote Text"/>
    <w:basedOn w:val="Normal"/>
    <w:pPr/>
    <w:rPr/>
  </w:style>
  <w:style w:type="paragraph" w:styleId="BodyTextIndent2">
    <w:name w:val="Body Text Indent 2"/>
    <w:basedOn w:val="Normal"/>
    <w:qFormat/>
    <w:pPr>
      <w:ind w:left="356" w:hanging="0"/>
      <w:jc w:val="both"/>
    </w:pPr>
    <w:rPr>
      <w:rFonts w:ascii="Trebuchet MS" w:hAnsi="Trebuchet MS" w:eastAsia="Trebuchet MS" w:cs="Trebuchet MS"/>
      <w:i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andard"/>
    <w:pPr/>
    <w:rPr/>
  </w:style>
  <w:style w:type="paragraph" w:styleId="Header">
    <w:name w:val="Header"/>
    <w:basedOn w:val="Standard"/>
    <w:pPr/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/>
    <w:rPr>
      <w:rFonts w:ascii="Arial" w:hAnsi="Arial" w:eastAsia="Arial" w:cs="Arial"/>
      <w:b/>
      <w:i/>
    </w:rPr>
  </w:style>
  <w:style w:type="paragraph" w:styleId="ListParagraph">
    <w:name w:val="List Paragraph"/>
    <w:basedOn w:val="Normal"/>
    <w:qFormat/>
    <w:pPr>
      <w:ind w:left="708" w:hanging="0"/>
    </w:pPr>
    <w:rPr>
      <w:sz w:val="24"/>
      <w:szCs w:val="24"/>
    </w:rPr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eastAsia="Tahoma" w:cs="Tahoma"/>
      <w:sz w:val="16"/>
      <w:szCs w:val="16"/>
    </w:rPr>
  </w:style>
  <w:style w:type="paragraph" w:styleId="Subtitle">
    <w:name w:val="Subtitle"/>
    <w:basedOn w:val="Normal"/>
    <w:next w:val="Standard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_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369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Collabora_Office/22.05.10.7$Linux_X86_64 LibreOffice_project/d1b6e23681de3d3e826d1963a8606cdf5bbbbf40</Application>
  <AppVersion>15.0000</AppVersion>
  <Pages>5</Pages>
  <Words>425</Words>
  <Characters>2527</Characters>
  <CharactersWithSpaces>2907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2023-03-14T16:30:00Z</dcterms:created>
  <dc:creator>Stefano Laffi</dc:creator>
  <dc:description/>
  <dc:language>en-US</dc:language>
  <cp:lastModifiedBy>Account Microsoft</cp:lastModifiedBy>
  <dcterms:modified xsi:type="dcterms:W3CDTF">2023-03-20T07:26:00Z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ae36ca1a60c1f070038e678020c2b82c8014772388d32a28377e7878a43c5b4c</vt:lpwstr>
  </property>
</Properties>
</file>